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233" w:rsidRDefault="000D7233" w:rsidP="009A4F0A">
      <w:pPr>
        <w:spacing w:before="100" w:beforeAutospacing="1"/>
        <w:contextualSpacing/>
        <w:jc w:val="both"/>
        <w:rPr>
          <w:rFonts w:ascii="Helvetica" w:hAnsi="Helvetica" w:cs="Helvetica"/>
          <w:sz w:val="20"/>
        </w:rPr>
      </w:pPr>
    </w:p>
    <w:p w:rsidR="000D7233" w:rsidRDefault="000D7233" w:rsidP="009A4F0A">
      <w:pPr>
        <w:spacing w:before="100" w:beforeAutospacing="1"/>
        <w:contextualSpacing/>
        <w:jc w:val="both"/>
        <w:rPr>
          <w:rFonts w:ascii="Helvetica" w:hAnsi="Helvetica" w:cs="Helvetica"/>
          <w:sz w:val="20"/>
        </w:rPr>
      </w:pPr>
    </w:p>
    <w:p w:rsidR="000D7233" w:rsidRDefault="0077272D" w:rsidP="009A4F0A">
      <w:pPr>
        <w:spacing w:before="100" w:beforeAutospacing="1"/>
        <w:contextualSpacing/>
        <w:jc w:val="both"/>
        <w:rPr>
          <w:rFonts w:ascii="Helvetica" w:hAnsi="Helvetica" w:cs="Helvetica"/>
          <w:sz w:val="20"/>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-546735</wp:posOffset>
            </wp:positionV>
            <wp:extent cx="3048000" cy="702310"/>
            <wp:effectExtent l="0" t="0" r="0" b="0"/>
            <wp:wrapTopAndBottom/>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702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4F0A" w:rsidRPr="007809FD" w:rsidRDefault="007A3FD0" w:rsidP="009A4F0A">
      <w:pPr>
        <w:spacing w:before="100" w:beforeAutospacing="1"/>
        <w:contextualSpacing/>
        <w:jc w:val="both"/>
        <w:rPr>
          <w:rFonts w:ascii="Helvetica" w:hAnsi="Helvetica" w:cs="Helvetica"/>
          <w:sz w:val="20"/>
        </w:rPr>
      </w:pPr>
      <w:r w:rsidRPr="007809FD">
        <w:rPr>
          <w:rFonts w:ascii="Helvetica" w:hAnsi="Helvetica" w:cs="Helvetica"/>
          <w:sz w:val="20"/>
        </w:rPr>
        <w:t xml:space="preserve">Selection </w:t>
      </w:r>
      <w:r w:rsidR="005E0768">
        <w:rPr>
          <w:rFonts w:ascii="Helvetica" w:hAnsi="Helvetica" w:cs="Helvetica"/>
          <w:sz w:val="20"/>
        </w:rPr>
        <w:t>of Executive Architect</w:t>
      </w:r>
    </w:p>
    <w:p w:rsidR="005E0768" w:rsidRDefault="00B60425" w:rsidP="009A4F0A">
      <w:pPr>
        <w:spacing w:before="100" w:beforeAutospacing="1"/>
        <w:contextualSpacing/>
        <w:jc w:val="both"/>
        <w:rPr>
          <w:rFonts w:ascii="Helvetica" w:hAnsi="Helvetica" w:cs="Helvetica"/>
          <w:sz w:val="20"/>
        </w:rPr>
      </w:pPr>
      <w:r>
        <w:rPr>
          <w:rFonts w:ascii="Helvetica" w:hAnsi="Helvetica" w:cs="Helvetica"/>
          <w:sz w:val="20"/>
        </w:rPr>
        <w:t xml:space="preserve">5671 </w:t>
      </w:r>
      <w:r w:rsidRPr="00B60425">
        <w:rPr>
          <w:rFonts w:ascii="Helvetica" w:hAnsi="Helvetica" w:cs="Helvetica"/>
          <w:sz w:val="20"/>
        </w:rPr>
        <w:t>La Jolla Outpatient Pavilion</w:t>
      </w:r>
      <w:r w:rsidR="005E0768" w:rsidRPr="007809FD">
        <w:rPr>
          <w:rFonts w:ascii="Helvetica" w:hAnsi="Helvetica" w:cs="Helvetica"/>
          <w:sz w:val="20"/>
        </w:rPr>
        <w:t xml:space="preserve"> </w:t>
      </w:r>
    </w:p>
    <w:p w:rsidR="007A3FD0" w:rsidRPr="007809FD" w:rsidRDefault="007A3FD0" w:rsidP="009A4F0A">
      <w:pPr>
        <w:spacing w:before="100" w:beforeAutospacing="1"/>
        <w:contextualSpacing/>
        <w:jc w:val="both"/>
        <w:rPr>
          <w:rFonts w:ascii="Helvetica" w:hAnsi="Helvetica" w:cs="Helvetica"/>
          <w:sz w:val="20"/>
        </w:rPr>
      </w:pPr>
      <w:r w:rsidRPr="007809FD">
        <w:rPr>
          <w:rFonts w:ascii="Helvetica" w:hAnsi="Helvetica" w:cs="Helvetica"/>
          <w:sz w:val="20"/>
        </w:rPr>
        <w:t>University of California</w:t>
      </w:r>
      <w:r w:rsidR="00FF1425">
        <w:rPr>
          <w:rFonts w:ascii="Helvetica" w:hAnsi="Helvetica" w:cs="Helvetica"/>
          <w:sz w:val="20"/>
        </w:rPr>
        <w:t xml:space="preserve"> </w:t>
      </w:r>
      <w:r w:rsidRPr="007809FD">
        <w:rPr>
          <w:rFonts w:ascii="Helvetica" w:hAnsi="Helvetica" w:cs="Helvetica"/>
          <w:sz w:val="20"/>
        </w:rPr>
        <w:t>San Diego</w:t>
      </w:r>
    </w:p>
    <w:p w:rsidR="007A3FD0" w:rsidRPr="007809FD" w:rsidRDefault="007A3FD0" w:rsidP="009A4F0A">
      <w:pPr>
        <w:spacing w:before="100" w:beforeAutospacing="1"/>
        <w:contextualSpacing/>
        <w:jc w:val="both"/>
        <w:rPr>
          <w:rFonts w:ascii="Helvetica" w:hAnsi="Helvetica" w:cs="Helvetica"/>
          <w:sz w:val="20"/>
        </w:rPr>
      </w:pPr>
    </w:p>
    <w:p w:rsidR="00B60425" w:rsidRPr="00B60425" w:rsidRDefault="00B60425" w:rsidP="004355C0">
      <w:pPr>
        <w:spacing w:before="100" w:beforeAutospacing="1"/>
        <w:contextualSpacing/>
        <w:jc w:val="both"/>
        <w:rPr>
          <w:rFonts w:ascii="Helvetica" w:hAnsi="Helvetica" w:cs="Helvetica"/>
          <w:sz w:val="20"/>
        </w:rPr>
      </w:pPr>
      <w:r w:rsidRPr="00B60425">
        <w:rPr>
          <w:rFonts w:ascii="Helvetica" w:hAnsi="Helvetica" w:cs="Helvetica"/>
          <w:sz w:val="20"/>
        </w:rPr>
        <w:t>UC San Diego requests qualifications for selecting an Execu</w:t>
      </w:r>
      <w:bookmarkStart w:id="0" w:name="_GoBack"/>
      <w:bookmarkEnd w:id="0"/>
      <w:r w:rsidRPr="00B60425">
        <w:rPr>
          <w:rFonts w:ascii="Helvetica" w:hAnsi="Helvetica" w:cs="Helvetica"/>
          <w:sz w:val="20"/>
        </w:rPr>
        <w:t>tive Architect for the La Jolla Outpatient Pavilion project.</w:t>
      </w:r>
    </w:p>
    <w:p w:rsidR="00B60425" w:rsidRPr="00B60425" w:rsidRDefault="00B60425" w:rsidP="00B60425">
      <w:pPr>
        <w:spacing w:before="100" w:beforeAutospacing="1"/>
        <w:contextualSpacing/>
        <w:jc w:val="both"/>
        <w:rPr>
          <w:rFonts w:ascii="Helvetica" w:hAnsi="Helvetica" w:cs="Helvetica"/>
          <w:sz w:val="20"/>
        </w:rPr>
      </w:pPr>
    </w:p>
    <w:p w:rsidR="00B60425" w:rsidRPr="00B60425" w:rsidRDefault="00B60425" w:rsidP="00B60425">
      <w:pPr>
        <w:spacing w:before="100" w:beforeAutospacing="1"/>
        <w:contextualSpacing/>
        <w:jc w:val="both"/>
        <w:rPr>
          <w:rFonts w:ascii="Helvetica" w:hAnsi="Helvetica" w:cs="Helvetica"/>
          <w:sz w:val="20"/>
        </w:rPr>
      </w:pPr>
      <w:r w:rsidRPr="00B60425">
        <w:rPr>
          <w:rFonts w:ascii="Helvetica" w:hAnsi="Helvetica" w:cs="Helvetica"/>
          <w:sz w:val="20"/>
        </w:rPr>
        <w:t>The new La Jolla Outpatient Pavilion will be an OSHPD3 facility located on the La Jolla Medical Campus. The overall project site area is 2.75 acres and is anticipated to be approximately 180,000 overall gross square feet based on a preliminary program assessment. This proposed facility will provide hospital-licensed services and programs to support the UC San Diego Health system, serving as a platform to improve outpatient care delivery.  This facility will contain disease-specific centers, ancillary, professional and support services needed to treat specified conditions. The Outpatient Pavilion will be designed and constructed as an HCAi/OSHPD 3 compliant outpatient and clinic facility licensed pursuant to the Health and Safety Code.</w:t>
      </w:r>
    </w:p>
    <w:p w:rsidR="00B60425" w:rsidRPr="00B60425" w:rsidRDefault="00B60425" w:rsidP="00B60425">
      <w:pPr>
        <w:spacing w:before="100" w:beforeAutospacing="1"/>
        <w:contextualSpacing/>
        <w:jc w:val="both"/>
        <w:rPr>
          <w:rFonts w:ascii="Helvetica" w:hAnsi="Helvetica" w:cs="Helvetica"/>
          <w:sz w:val="20"/>
        </w:rPr>
      </w:pPr>
    </w:p>
    <w:p w:rsidR="00B60425" w:rsidRPr="00B60425" w:rsidRDefault="00B60425" w:rsidP="00B60425">
      <w:pPr>
        <w:spacing w:before="100" w:beforeAutospacing="1"/>
        <w:contextualSpacing/>
        <w:jc w:val="both"/>
        <w:rPr>
          <w:rFonts w:ascii="Helvetica" w:hAnsi="Helvetica" w:cs="Helvetica"/>
          <w:sz w:val="20"/>
        </w:rPr>
      </w:pPr>
      <w:r w:rsidRPr="00B60425">
        <w:rPr>
          <w:rFonts w:ascii="Helvetica" w:hAnsi="Helvetica" w:cs="Helvetica"/>
          <w:sz w:val="20"/>
        </w:rPr>
        <w:t xml:space="preserve">The estimated construction cost is between $165,000,000 to $195,000,000 at CCCI 10,953.  </w:t>
      </w:r>
    </w:p>
    <w:p w:rsidR="00B60425" w:rsidRPr="00B60425" w:rsidRDefault="00B60425" w:rsidP="00B60425">
      <w:pPr>
        <w:spacing w:before="100" w:beforeAutospacing="1"/>
        <w:contextualSpacing/>
        <w:jc w:val="both"/>
        <w:rPr>
          <w:rFonts w:ascii="Helvetica" w:hAnsi="Helvetica" w:cs="Helvetica"/>
          <w:sz w:val="20"/>
        </w:rPr>
      </w:pPr>
    </w:p>
    <w:p w:rsidR="00B60425" w:rsidRPr="00B60425" w:rsidRDefault="00B60425" w:rsidP="00B60425">
      <w:pPr>
        <w:spacing w:before="100" w:beforeAutospacing="1"/>
        <w:contextualSpacing/>
        <w:jc w:val="both"/>
        <w:rPr>
          <w:rFonts w:ascii="Helvetica" w:hAnsi="Helvetica" w:cs="Helvetica"/>
          <w:sz w:val="20"/>
        </w:rPr>
      </w:pPr>
      <w:r w:rsidRPr="00B60425">
        <w:rPr>
          <w:rFonts w:ascii="Helvetica" w:hAnsi="Helvetica" w:cs="Helvetica"/>
          <w:sz w:val="20"/>
        </w:rPr>
        <w:t>For additional information, download complete RFQ from the RFQ tab above.</w:t>
      </w:r>
    </w:p>
    <w:p w:rsidR="00B60425" w:rsidRPr="00B60425" w:rsidRDefault="00B60425" w:rsidP="00B60425">
      <w:pPr>
        <w:spacing w:before="100" w:beforeAutospacing="1"/>
        <w:contextualSpacing/>
        <w:jc w:val="both"/>
        <w:rPr>
          <w:rFonts w:ascii="Helvetica" w:hAnsi="Helvetica" w:cs="Helvetica"/>
          <w:sz w:val="20"/>
        </w:rPr>
      </w:pPr>
    </w:p>
    <w:p w:rsidR="00B60425" w:rsidRPr="00B60425" w:rsidRDefault="00B60425" w:rsidP="00B60425">
      <w:pPr>
        <w:spacing w:before="100" w:beforeAutospacing="1"/>
        <w:contextualSpacing/>
        <w:jc w:val="both"/>
        <w:rPr>
          <w:rFonts w:ascii="Helvetica" w:hAnsi="Helvetica" w:cs="Helvetica"/>
          <w:sz w:val="20"/>
        </w:rPr>
      </w:pPr>
      <w:r w:rsidRPr="00B60425">
        <w:rPr>
          <w:rFonts w:ascii="Helvetica" w:hAnsi="Helvetica" w:cs="Helvetica"/>
          <w:sz w:val="20"/>
        </w:rPr>
        <w:t>Proposals are due electronically no later than 4:00 p.m., August 15, 2024.</w:t>
      </w:r>
    </w:p>
    <w:p w:rsidR="00B60425" w:rsidRPr="00B60425" w:rsidRDefault="00B60425" w:rsidP="00B60425">
      <w:pPr>
        <w:spacing w:before="100" w:beforeAutospacing="1"/>
        <w:contextualSpacing/>
        <w:jc w:val="both"/>
        <w:rPr>
          <w:rFonts w:ascii="Helvetica" w:hAnsi="Helvetica" w:cs="Helvetica"/>
          <w:sz w:val="20"/>
        </w:rPr>
      </w:pPr>
    </w:p>
    <w:p w:rsidR="00B60425" w:rsidRPr="00B60425" w:rsidRDefault="00B60425" w:rsidP="00B60425">
      <w:pPr>
        <w:spacing w:before="100" w:beforeAutospacing="1"/>
        <w:contextualSpacing/>
        <w:jc w:val="both"/>
        <w:rPr>
          <w:rFonts w:ascii="Helvetica" w:hAnsi="Helvetica" w:cs="Helvetica"/>
          <w:sz w:val="20"/>
        </w:rPr>
      </w:pPr>
      <w:r w:rsidRPr="00B60425">
        <w:rPr>
          <w:rFonts w:ascii="Helvetica" w:hAnsi="Helvetica" w:cs="Helvetica"/>
          <w:sz w:val="20"/>
        </w:rPr>
        <w:t>The University is committed to promoting and increasing participation of small business enterprises (SBEs) and disabled veteran business enterprises (DVBEs), subject to any and all applicable obligations under state and federal law, and University policies. The selected consultant shall make best efforts to provide qualified SBEs and DVBEs with the maximum opportunity to participate.</w:t>
      </w:r>
    </w:p>
    <w:p w:rsidR="00B60425" w:rsidRPr="00B60425" w:rsidRDefault="00B60425" w:rsidP="00B60425">
      <w:pPr>
        <w:spacing w:before="100" w:beforeAutospacing="1"/>
        <w:contextualSpacing/>
        <w:jc w:val="both"/>
        <w:rPr>
          <w:rFonts w:ascii="Helvetica" w:hAnsi="Helvetica" w:cs="Helvetica"/>
          <w:sz w:val="20"/>
        </w:rPr>
      </w:pPr>
    </w:p>
    <w:p w:rsidR="003B458A" w:rsidRDefault="00B60425" w:rsidP="00B60425">
      <w:pPr>
        <w:spacing w:before="100" w:beforeAutospacing="1"/>
        <w:contextualSpacing/>
        <w:jc w:val="both"/>
        <w:rPr>
          <w:rFonts w:ascii="Helvetica" w:hAnsi="Helvetica" w:cs="Helvetica"/>
          <w:sz w:val="20"/>
        </w:rPr>
      </w:pPr>
      <w:r w:rsidRPr="00B60425">
        <w:rPr>
          <w:rFonts w:ascii="Helvetica" w:hAnsi="Helvetica" w:cs="Helvetica"/>
          <w:sz w:val="20"/>
        </w:rPr>
        <w:t>Every effort will be made to ensure that all persons have equal access to contracts and other business opportunities with the University within the limits imposed by law or University policy. Each candidate firm may be required to show evidence of its equal employment opportunity policy. The work described in the contract is a public work subject to section 1771 of the California Labor Code.</w:t>
      </w:r>
    </w:p>
    <w:p w:rsidR="00B33EEC" w:rsidRPr="007809FD" w:rsidRDefault="00B33EEC" w:rsidP="00B33EEC">
      <w:pPr>
        <w:rPr>
          <w:rFonts w:ascii="Helvetica" w:hAnsi="Helvetica" w:cs="Helvetica"/>
          <w:sz w:val="20"/>
        </w:rPr>
      </w:pPr>
    </w:p>
    <w:p w:rsidR="00B33EEC" w:rsidRPr="007809FD" w:rsidRDefault="00B33EEC" w:rsidP="00B33EEC">
      <w:pPr>
        <w:rPr>
          <w:rFonts w:ascii="Helvetica" w:hAnsi="Helvetica" w:cs="Helvetica"/>
          <w:sz w:val="20"/>
        </w:rPr>
      </w:pPr>
    </w:p>
    <w:p w:rsidR="00A7127C" w:rsidRPr="007809FD" w:rsidRDefault="00A7127C" w:rsidP="00B33EEC">
      <w:pPr>
        <w:tabs>
          <w:tab w:val="left" w:pos="4149"/>
        </w:tabs>
        <w:rPr>
          <w:rFonts w:ascii="Helvetica" w:hAnsi="Helvetica" w:cs="Helvetica"/>
          <w:sz w:val="20"/>
        </w:rPr>
      </w:pPr>
    </w:p>
    <w:sectPr w:rsidR="00A7127C" w:rsidRPr="007809F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095" w:rsidRDefault="00543095" w:rsidP="00543095">
      <w:r>
        <w:separator/>
      </w:r>
    </w:p>
  </w:endnote>
  <w:endnote w:type="continuationSeparator" w:id="0">
    <w:p w:rsidR="00543095" w:rsidRDefault="00543095" w:rsidP="0054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95" w:rsidRDefault="00543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95" w:rsidRDefault="005430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95" w:rsidRDefault="00543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095" w:rsidRDefault="00543095" w:rsidP="00543095">
      <w:r>
        <w:separator/>
      </w:r>
    </w:p>
  </w:footnote>
  <w:footnote w:type="continuationSeparator" w:id="0">
    <w:p w:rsidR="00543095" w:rsidRDefault="00543095" w:rsidP="00543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95" w:rsidRDefault="00543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95" w:rsidRDefault="005430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95" w:rsidRDefault="00543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05FC9"/>
    <w:multiLevelType w:val="hybridMultilevel"/>
    <w:tmpl w:val="50948C0C"/>
    <w:lvl w:ilvl="0" w:tplc="FFFFFFFF">
      <w:start w:val="2"/>
      <w:numFmt w:val="upp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F8"/>
    <w:rsid w:val="000B3A3F"/>
    <w:rsid w:val="000D7233"/>
    <w:rsid w:val="000E4B53"/>
    <w:rsid w:val="0011742E"/>
    <w:rsid w:val="001233C0"/>
    <w:rsid w:val="00197EB3"/>
    <w:rsid w:val="001A5474"/>
    <w:rsid w:val="001B71D3"/>
    <w:rsid w:val="001C464C"/>
    <w:rsid w:val="002715DB"/>
    <w:rsid w:val="00281745"/>
    <w:rsid w:val="00330CF9"/>
    <w:rsid w:val="00344E0C"/>
    <w:rsid w:val="003461A4"/>
    <w:rsid w:val="003713CE"/>
    <w:rsid w:val="00392947"/>
    <w:rsid w:val="003B458A"/>
    <w:rsid w:val="004103F8"/>
    <w:rsid w:val="004355C0"/>
    <w:rsid w:val="00481EE1"/>
    <w:rsid w:val="004A6654"/>
    <w:rsid w:val="00515460"/>
    <w:rsid w:val="00525D6B"/>
    <w:rsid w:val="00531620"/>
    <w:rsid w:val="00534B2F"/>
    <w:rsid w:val="00543095"/>
    <w:rsid w:val="00545589"/>
    <w:rsid w:val="005D5ACF"/>
    <w:rsid w:val="005E0768"/>
    <w:rsid w:val="005F3ED2"/>
    <w:rsid w:val="00625348"/>
    <w:rsid w:val="00666349"/>
    <w:rsid w:val="00670F7C"/>
    <w:rsid w:val="00675D37"/>
    <w:rsid w:val="00675E8D"/>
    <w:rsid w:val="00684EE8"/>
    <w:rsid w:val="006B5681"/>
    <w:rsid w:val="006C1EF8"/>
    <w:rsid w:val="006E28F8"/>
    <w:rsid w:val="0077272D"/>
    <w:rsid w:val="007809FD"/>
    <w:rsid w:val="007A3FD0"/>
    <w:rsid w:val="007D401E"/>
    <w:rsid w:val="00807F8B"/>
    <w:rsid w:val="00866656"/>
    <w:rsid w:val="008E03C0"/>
    <w:rsid w:val="00920AD9"/>
    <w:rsid w:val="00932B1C"/>
    <w:rsid w:val="0096114F"/>
    <w:rsid w:val="0096184B"/>
    <w:rsid w:val="009720B6"/>
    <w:rsid w:val="00974843"/>
    <w:rsid w:val="009772A0"/>
    <w:rsid w:val="009A275B"/>
    <w:rsid w:val="009A4F0A"/>
    <w:rsid w:val="009A5D24"/>
    <w:rsid w:val="009B03EF"/>
    <w:rsid w:val="009C105A"/>
    <w:rsid w:val="009F5F2A"/>
    <w:rsid w:val="00A51DEC"/>
    <w:rsid w:val="00A53352"/>
    <w:rsid w:val="00A63165"/>
    <w:rsid w:val="00A7127C"/>
    <w:rsid w:val="00A77104"/>
    <w:rsid w:val="00AA68D0"/>
    <w:rsid w:val="00AB1399"/>
    <w:rsid w:val="00B32600"/>
    <w:rsid w:val="00B33EEC"/>
    <w:rsid w:val="00B60425"/>
    <w:rsid w:val="00B608D7"/>
    <w:rsid w:val="00B634AB"/>
    <w:rsid w:val="00BB1778"/>
    <w:rsid w:val="00BC5E82"/>
    <w:rsid w:val="00BE6297"/>
    <w:rsid w:val="00C162BD"/>
    <w:rsid w:val="00C41D05"/>
    <w:rsid w:val="00CB7C1D"/>
    <w:rsid w:val="00CF7764"/>
    <w:rsid w:val="00D015E1"/>
    <w:rsid w:val="00E16093"/>
    <w:rsid w:val="00E32B8D"/>
    <w:rsid w:val="00E33BCF"/>
    <w:rsid w:val="00E361C0"/>
    <w:rsid w:val="00ED4C08"/>
    <w:rsid w:val="00F403A0"/>
    <w:rsid w:val="00FE7E7E"/>
    <w:rsid w:val="00FF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890A7C5"/>
  <w15:chartTrackingRefBased/>
  <w15:docId w15:val="{3EFDB878-8E2F-45D3-AA3C-B58C34BD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5">
    <w:name w:val="heading 5"/>
    <w:basedOn w:val="Normal"/>
    <w:next w:val="Normal"/>
    <w:qFormat/>
    <w:rsid w:val="004103F8"/>
    <w:pPr>
      <w:keepNext/>
      <w:widowControl/>
      <w:jc w:val="center"/>
      <w:outlineLvl w:val="4"/>
    </w:pPr>
    <w:rPr>
      <w:b/>
      <w:snapToGrid/>
      <w:color w:val="000000"/>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rPr>
      <w:color w:val="0000FF"/>
      <w:u w:val="single"/>
    </w:rPr>
  </w:style>
  <w:style w:type="paragraph" w:styleId="BalloonText">
    <w:name w:val="Balloon Text"/>
    <w:basedOn w:val="Normal"/>
    <w:semiHidden/>
    <w:rsid w:val="00675D37"/>
    <w:rPr>
      <w:rFonts w:ascii="Tahoma" w:hAnsi="Tahoma" w:cs="Tahoma"/>
      <w:sz w:val="16"/>
      <w:szCs w:val="16"/>
    </w:rPr>
  </w:style>
  <w:style w:type="paragraph" w:styleId="BodyTextIndent">
    <w:name w:val="Body Text Indent"/>
    <w:basedOn w:val="Normal"/>
    <w:rsid w:val="009A5D24"/>
    <w:pPr>
      <w:widowControl/>
      <w:spacing w:line="480" w:lineRule="auto"/>
      <w:ind w:left="720"/>
    </w:pPr>
    <w:rPr>
      <w:snapToGrid/>
      <w:szCs w:val="24"/>
    </w:rPr>
  </w:style>
  <w:style w:type="paragraph" w:styleId="PlainText">
    <w:name w:val="Plain Text"/>
    <w:basedOn w:val="Normal"/>
    <w:link w:val="PlainTextChar"/>
    <w:uiPriority w:val="99"/>
    <w:rsid w:val="00AA68D0"/>
    <w:pPr>
      <w:widowControl/>
    </w:pPr>
    <w:rPr>
      <w:rFonts w:ascii="Consolas" w:hAnsi="Consolas"/>
      <w:snapToGrid/>
      <w:color w:val="002060"/>
      <w:sz w:val="21"/>
      <w:szCs w:val="21"/>
    </w:rPr>
  </w:style>
  <w:style w:type="character" w:customStyle="1" w:styleId="PlainTextChar">
    <w:name w:val="Plain Text Char"/>
    <w:link w:val="PlainText"/>
    <w:uiPriority w:val="99"/>
    <w:rsid w:val="00AA68D0"/>
    <w:rPr>
      <w:rFonts w:ascii="Consolas" w:hAnsi="Consolas"/>
      <w:color w:val="002060"/>
      <w:sz w:val="21"/>
      <w:szCs w:val="21"/>
    </w:rPr>
  </w:style>
  <w:style w:type="paragraph" w:styleId="ListParagraph">
    <w:name w:val="List Paragraph"/>
    <w:basedOn w:val="Normal"/>
    <w:uiPriority w:val="1"/>
    <w:qFormat/>
    <w:rsid w:val="00A53352"/>
    <w:pPr>
      <w:autoSpaceDE w:val="0"/>
      <w:autoSpaceDN w:val="0"/>
      <w:ind w:left="1560" w:hanging="720"/>
    </w:pPr>
    <w:rPr>
      <w:rFonts w:ascii="Arial" w:eastAsia="Arial" w:hAnsi="Arial" w:cs="Arial"/>
      <w:snapToGrid/>
      <w:sz w:val="22"/>
      <w:szCs w:val="22"/>
    </w:rPr>
  </w:style>
  <w:style w:type="paragraph" w:styleId="Header">
    <w:name w:val="header"/>
    <w:basedOn w:val="Normal"/>
    <w:link w:val="HeaderChar"/>
    <w:rsid w:val="00543095"/>
    <w:pPr>
      <w:tabs>
        <w:tab w:val="center" w:pos="4680"/>
        <w:tab w:val="right" w:pos="9360"/>
      </w:tabs>
    </w:pPr>
  </w:style>
  <w:style w:type="character" w:customStyle="1" w:styleId="HeaderChar">
    <w:name w:val="Header Char"/>
    <w:basedOn w:val="DefaultParagraphFont"/>
    <w:link w:val="Header"/>
    <w:rsid w:val="00543095"/>
    <w:rPr>
      <w:snapToGrid w:val="0"/>
      <w:sz w:val="24"/>
    </w:rPr>
  </w:style>
  <w:style w:type="paragraph" w:styleId="Footer">
    <w:name w:val="footer"/>
    <w:basedOn w:val="Normal"/>
    <w:link w:val="FooterChar"/>
    <w:rsid w:val="00543095"/>
    <w:pPr>
      <w:tabs>
        <w:tab w:val="center" w:pos="4680"/>
        <w:tab w:val="right" w:pos="9360"/>
      </w:tabs>
    </w:pPr>
  </w:style>
  <w:style w:type="character" w:customStyle="1" w:styleId="FooterChar">
    <w:name w:val="Footer Char"/>
    <w:basedOn w:val="DefaultParagraphFont"/>
    <w:link w:val="Footer"/>
    <w:rsid w:val="0054309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36211">
      <w:bodyDiv w:val="1"/>
      <w:marLeft w:val="0"/>
      <w:marRight w:val="0"/>
      <w:marTop w:val="0"/>
      <w:marBottom w:val="0"/>
      <w:divBdr>
        <w:top w:val="none" w:sz="0" w:space="0" w:color="auto"/>
        <w:left w:val="none" w:sz="0" w:space="0" w:color="auto"/>
        <w:bottom w:val="none" w:sz="0" w:space="0" w:color="auto"/>
        <w:right w:val="none" w:sz="0" w:space="0" w:color="auto"/>
      </w:divBdr>
    </w:div>
    <w:div w:id="1846165716">
      <w:bodyDiv w:val="1"/>
      <w:marLeft w:val="0"/>
      <w:marRight w:val="0"/>
      <w:marTop w:val="0"/>
      <w:marBottom w:val="0"/>
      <w:divBdr>
        <w:top w:val="none" w:sz="0" w:space="0" w:color="auto"/>
        <w:left w:val="none" w:sz="0" w:space="0" w:color="auto"/>
        <w:bottom w:val="none" w:sz="0" w:space="0" w:color="auto"/>
        <w:right w:val="none" w:sz="0" w:space="0" w:color="auto"/>
      </w:divBdr>
      <w:divsChild>
        <w:div w:id="393312858">
          <w:marLeft w:val="0"/>
          <w:marRight w:val="0"/>
          <w:marTop w:val="0"/>
          <w:marBottom w:val="0"/>
          <w:divBdr>
            <w:top w:val="none" w:sz="0" w:space="0" w:color="auto"/>
            <w:left w:val="none" w:sz="0" w:space="0" w:color="auto"/>
            <w:bottom w:val="none" w:sz="0" w:space="0" w:color="auto"/>
            <w:right w:val="none" w:sz="0" w:space="0" w:color="auto"/>
          </w:divBdr>
          <w:divsChild>
            <w:div w:id="383875239">
              <w:marLeft w:val="0"/>
              <w:marRight w:val="0"/>
              <w:marTop w:val="0"/>
              <w:marBottom w:val="0"/>
              <w:divBdr>
                <w:top w:val="none" w:sz="0" w:space="0" w:color="auto"/>
                <w:left w:val="none" w:sz="0" w:space="0" w:color="auto"/>
                <w:bottom w:val="none" w:sz="0" w:space="0" w:color="auto"/>
                <w:right w:val="none" w:sz="0" w:space="0" w:color="auto"/>
              </w:divBdr>
            </w:div>
            <w:div w:id="1304038842">
              <w:marLeft w:val="0"/>
              <w:marRight w:val="0"/>
              <w:marTop w:val="0"/>
              <w:marBottom w:val="0"/>
              <w:divBdr>
                <w:top w:val="none" w:sz="0" w:space="0" w:color="auto"/>
                <w:left w:val="none" w:sz="0" w:space="0" w:color="auto"/>
                <w:bottom w:val="none" w:sz="0" w:space="0" w:color="auto"/>
                <w:right w:val="none" w:sz="0" w:space="0" w:color="auto"/>
              </w:divBdr>
            </w:div>
            <w:div w:id="15302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1708</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Selection of Architect</vt:lpstr>
    </vt:vector>
  </TitlesOfParts>
  <Company>FD&amp;C, UCSD</Company>
  <LinksUpToDate>false</LinksUpToDate>
  <CharactersWithSpaces>1991</CharactersWithSpaces>
  <SharedDoc>false</SharedDoc>
  <HLinks>
    <vt:vector size="6" baseType="variant">
      <vt:variant>
        <vt:i4>131141</vt:i4>
      </vt:variant>
      <vt:variant>
        <vt:i4>0</vt:i4>
      </vt:variant>
      <vt:variant>
        <vt:i4>0</vt:i4>
      </vt:variant>
      <vt:variant>
        <vt:i4>5</vt:i4>
      </vt:variant>
      <vt:variant>
        <vt:lpwstr>https://plandesignbuild.ucsd.edu/opportunities/consulting.html</vt:lpwstr>
      </vt:variant>
      <vt:variant>
        <vt:lpwstr>Active-RFQs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of Architect</dc:title>
  <dc:subject/>
  <dc:creator>HolliL</dc:creator>
  <cp:keywords/>
  <dc:description/>
  <cp:lastModifiedBy>Cuevas, Jessica</cp:lastModifiedBy>
  <cp:revision>3</cp:revision>
  <cp:lastPrinted>2007-05-17T21:29:00Z</cp:lastPrinted>
  <dcterms:created xsi:type="dcterms:W3CDTF">2024-07-25T23:13:00Z</dcterms:created>
  <dcterms:modified xsi:type="dcterms:W3CDTF">2024-07-25T23:13:00Z</dcterms:modified>
</cp:coreProperties>
</file>